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CF58B3"/>
    <w:p w14:paraId="0DE01788" w14:textId="77777777" w:rsidR="00215B65" w:rsidRDefault="00215B65" w:rsidP="00F52CF6">
      <w:pPr>
        <w:rPr>
          <w:rFonts w:ascii="Arial" w:hAnsi="Arial" w:cs="Arial"/>
          <w:b/>
          <w:bCs/>
          <w:color w:val="002060"/>
          <w:sz w:val="18"/>
          <w:szCs w:val="18"/>
        </w:rPr>
      </w:pPr>
    </w:p>
    <w:p w14:paraId="5F48B510" w14:textId="5D144CF4"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bookmarkStart w:id="0" w:name="_Hlk155685212"/>
      <w:r w:rsidR="00BC5B36">
        <w:rPr>
          <w:rFonts w:ascii="Arial" w:hAnsi="Arial" w:cs="Arial"/>
          <w:b/>
          <w:bCs/>
          <w:color w:val="002060"/>
          <w:sz w:val="28"/>
          <w:szCs w:val="28"/>
        </w:rPr>
        <w:t>Declarația</w:t>
      </w:r>
      <w:r w:rsidRPr="00215B65">
        <w:rPr>
          <w:rFonts w:ascii="Arial" w:hAnsi="Arial" w:cs="Arial"/>
          <w:b/>
          <w:bCs/>
          <w:color w:val="002060"/>
          <w:sz w:val="28"/>
          <w:szCs w:val="28"/>
        </w:rPr>
        <w:t xml:space="preserve"> </w:t>
      </w:r>
      <w:r w:rsidR="00BC5B36">
        <w:rPr>
          <w:rFonts w:ascii="Arial" w:hAnsi="Arial" w:cs="Arial"/>
          <w:b/>
          <w:bCs/>
          <w:color w:val="0070C0"/>
          <w:sz w:val="28"/>
          <w:szCs w:val="28"/>
        </w:rPr>
        <w:t>D</w:t>
      </w:r>
      <w:r w:rsidR="000C46A0">
        <w:rPr>
          <w:rFonts w:ascii="Arial" w:hAnsi="Arial" w:cs="Arial"/>
          <w:b/>
          <w:bCs/>
          <w:color w:val="0070C0"/>
          <w:sz w:val="28"/>
          <w:szCs w:val="28"/>
        </w:rPr>
        <w:t>3</w:t>
      </w:r>
      <w:bookmarkEnd w:id="0"/>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4FC73937" w14:textId="77777777" w:rsidR="000C46A0" w:rsidRDefault="000C46A0" w:rsidP="00B2512D">
      <w:pPr>
        <w:jc w:val="center"/>
        <w:rPr>
          <w:rFonts w:ascii="Arial" w:hAnsi="Arial" w:cs="Arial"/>
          <w:b/>
          <w:bCs/>
          <w:color w:val="002060"/>
          <w:sz w:val="24"/>
          <w:szCs w:val="24"/>
        </w:rPr>
      </w:pPr>
      <w:r w:rsidRPr="000C46A0">
        <w:rPr>
          <w:rFonts w:ascii="Arial" w:hAnsi="Arial" w:cs="Arial"/>
          <w:b/>
          <w:bCs/>
          <w:color w:val="002060"/>
          <w:sz w:val="24"/>
          <w:szCs w:val="24"/>
        </w:rPr>
        <w:t xml:space="preserve">Declarația ofertantului pentru asigurarea de </w:t>
      </w:r>
    </w:p>
    <w:p w14:paraId="0E5AD65E" w14:textId="264C14D0" w:rsidR="008D7343" w:rsidRDefault="000C46A0" w:rsidP="00B2512D">
      <w:pPr>
        <w:jc w:val="center"/>
        <w:rPr>
          <w:rFonts w:ascii="Arial" w:hAnsi="Arial" w:cs="Arial"/>
          <w:b/>
          <w:bCs/>
          <w:color w:val="002060"/>
          <w:sz w:val="24"/>
          <w:szCs w:val="24"/>
        </w:rPr>
      </w:pPr>
      <w:r w:rsidRPr="000C46A0">
        <w:rPr>
          <w:rFonts w:ascii="Arial" w:hAnsi="Arial" w:cs="Arial"/>
          <w:b/>
          <w:bCs/>
          <w:color w:val="002060"/>
          <w:sz w:val="24"/>
          <w:szCs w:val="24"/>
        </w:rPr>
        <w:t>servicii de gestionare la sfârșitul ciclului de viață</w:t>
      </w:r>
      <w:r w:rsidR="008D7343" w:rsidRPr="008D7343">
        <w:rPr>
          <w:rFonts w:ascii="Arial" w:hAnsi="Arial" w:cs="Arial"/>
          <w:b/>
          <w:bCs/>
          <w:color w:val="002060"/>
          <w:sz w:val="24"/>
          <w:szCs w:val="24"/>
        </w:rPr>
        <w:t xml:space="preserve"> </w:t>
      </w:r>
    </w:p>
    <w:p w14:paraId="0D162E65" w14:textId="47471E1B"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64A5E36"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44AABC33" w14:textId="077C8229" w:rsidR="00B2512D" w:rsidRDefault="00B2512D" w:rsidP="00B2512D">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Examin</w:t>
      </w:r>
      <w:r w:rsidR="00CF58B3">
        <w:rPr>
          <w:rFonts w:ascii="Arial" w:hAnsi="Arial" w:cs="Arial"/>
          <w:color w:val="002060"/>
          <w:sz w:val="20"/>
          <w:szCs w:val="20"/>
        </w:rPr>
        <w:t>â</w:t>
      </w:r>
      <w:r w:rsidRPr="00B2512D">
        <w:rPr>
          <w:rFonts w:ascii="Arial" w:hAnsi="Arial" w:cs="Arial"/>
          <w:color w:val="002060"/>
          <w:sz w:val="20"/>
          <w:szCs w:val="20"/>
        </w:rPr>
        <w:t>nd Documenta</w:t>
      </w:r>
      <w:r w:rsidR="00CF58B3">
        <w:rPr>
          <w:rFonts w:ascii="Arial" w:hAnsi="Arial" w:cs="Arial"/>
          <w:color w:val="002060"/>
          <w:sz w:val="20"/>
          <w:szCs w:val="20"/>
        </w:rPr>
        <w:t>ț</w:t>
      </w:r>
      <w:r w:rsidRPr="00B2512D">
        <w:rPr>
          <w:rFonts w:ascii="Arial" w:hAnsi="Arial" w:cs="Arial"/>
          <w:color w:val="002060"/>
          <w:sz w:val="20"/>
          <w:szCs w:val="20"/>
        </w:rPr>
        <w:t xml:space="preserve">ia de atribuire, subsemnatul/a ..........................................., reprezentant legal al ofertantului ........................................., </w:t>
      </w:r>
      <w:r w:rsidR="00BC5B36">
        <w:rPr>
          <w:rFonts w:ascii="Arial" w:hAnsi="Arial" w:cs="Arial"/>
          <w:color w:val="002060"/>
          <w:sz w:val="20"/>
          <w:szCs w:val="20"/>
        </w:rPr>
        <w:t>având în vedere oferta noast</w:t>
      </w:r>
      <w:r w:rsidR="00CF58B3">
        <w:rPr>
          <w:rFonts w:ascii="Arial" w:hAnsi="Arial" w:cs="Arial"/>
          <w:color w:val="002060"/>
          <w:sz w:val="20"/>
          <w:szCs w:val="20"/>
        </w:rPr>
        <w:t>r</w:t>
      </w:r>
      <w:r w:rsidR="00BC5B36">
        <w:rPr>
          <w:rFonts w:ascii="Arial" w:hAnsi="Arial" w:cs="Arial"/>
          <w:color w:val="002060"/>
          <w:sz w:val="20"/>
          <w:szCs w:val="20"/>
        </w:rPr>
        <w:t xml:space="preserve">ă pentru </w:t>
      </w:r>
      <w:r w:rsidR="009A2B76">
        <w:rPr>
          <w:rFonts w:ascii="Arial" w:hAnsi="Arial" w:cs="Arial"/>
          <w:b/>
          <w:bCs/>
          <w:color w:val="002060"/>
          <w:sz w:val="20"/>
          <w:szCs w:val="20"/>
        </w:rPr>
        <w:t>____________</w:t>
      </w:r>
      <w:r w:rsidR="00BC5B36">
        <w:rPr>
          <w:rFonts w:ascii="Arial" w:hAnsi="Arial" w:cs="Arial"/>
          <w:color w:val="002060"/>
          <w:sz w:val="20"/>
          <w:szCs w:val="20"/>
        </w:rPr>
        <w:t xml:space="preserve"> în conformitate cu Caietul de sarcini, declarăm următoarele:</w:t>
      </w:r>
    </w:p>
    <w:p w14:paraId="5964C30E" w14:textId="77777777" w:rsidR="00104477" w:rsidRPr="00BC5B36" w:rsidRDefault="00104477" w:rsidP="00B2512D">
      <w:pPr>
        <w:spacing w:line="360" w:lineRule="auto"/>
        <w:ind w:firstLine="720"/>
        <w:jc w:val="both"/>
        <w:rPr>
          <w:rFonts w:ascii="Arial" w:hAnsi="Arial" w:cs="Arial"/>
          <w:color w:val="002060"/>
          <w:sz w:val="20"/>
          <w:szCs w:val="20"/>
        </w:rPr>
      </w:pPr>
    </w:p>
    <w:p w14:paraId="018FCE6B" w14:textId="77777777" w:rsidR="00B2512D" w:rsidRDefault="00B2512D" w:rsidP="00B2512D">
      <w:pPr>
        <w:rPr>
          <w:rFonts w:ascii="Arial" w:hAnsi="Arial" w:cs="Arial"/>
          <w:sz w:val="20"/>
          <w:szCs w:val="20"/>
        </w:rPr>
      </w:pPr>
    </w:p>
    <w:p w14:paraId="0ABBA01A" w14:textId="07ECCC89" w:rsidR="000C46A0" w:rsidRPr="000C46A0" w:rsidRDefault="000C46A0" w:rsidP="000C46A0">
      <w:pPr>
        <w:spacing w:line="276" w:lineRule="auto"/>
        <w:jc w:val="both"/>
        <w:rPr>
          <w:rFonts w:ascii="Arial" w:hAnsi="Arial" w:cs="Arial"/>
          <w:b/>
          <w:bCs/>
          <w:color w:val="002060"/>
          <w:sz w:val="20"/>
          <w:szCs w:val="20"/>
        </w:rPr>
      </w:pPr>
      <w:r w:rsidRPr="000C46A0">
        <w:rPr>
          <w:rFonts w:ascii="Arial" w:hAnsi="Arial" w:cs="Arial"/>
          <w:b/>
          <w:bCs/>
          <w:color w:val="002060"/>
          <w:sz w:val="20"/>
          <w:szCs w:val="20"/>
        </w:rPr>
        <w:t>..............(denumire ofertant)</w:t>
      </w:r>
      <w:r w:rsidRPr="000C46A0">
        <w:rPr>
          <w:rFonts w:ascii="Arial" w:hAnsi="Arial" w:cs="Arial"/>
          <w:color w:val="002060"/>
          <w:sz w:val="20"/>
          <w:szCs w:val="20"/>
        </w:rPr>
        <w:t xml:space="preserve">, cu sediul în </w:t>
      </w:r>
      <w:r>
        <w:rPr>
          <w:rFonts w:ascii="Arial" w:hAnsi="Arial" w:cs="Arial"/>
          <w:color w:val="002060"/>
          <w:sz w:val="20"/>
          <w:szCs w:val="20"/>
        </w:rPr>
        <w:t>........................</w:t>
      </w:r>
      <w:r w:rsidRPr="000C46A0">
        <w:rPr>
          <w:rFonts w:ascii="Arial" w:hAnsi="Arial" w:cs="Arial"/>
          <w:color w:val="002060"/>
          <w:sz w:val="20"/>
          <w:szCs w:val="20"/>
        </w:rPr>
        <w:t xml:space="preserve">, județul </w:t>
      </w:r>
      <w:r>
        <w:rPr>
          <w:rFonts w:ascii="Arial" w:hAnsi="Arial" w:cs="Arial"/>
          <w:color w:val="002060"/>
          <w:sz w:val="20"/>
          <w:szCs w:val="20"/>
        </w:rPr>
        <w:t>.....................</w:t>
      </w:r>
      <w:r w:rsidRPr="000C46A0">
        <w:rPr>
          <w:rFonts w:ascii="Arial" w:hAnsi="Arial" w:cs="Arial"/>
          <w:color w:val="002060"/>
          <w:sz w:val="20"/>
          <w:szCs w:val="20"/>
        </w:rPr>
        <w:t xml:space="preserve">, </w:t>
      </w:r>
      <w:r w:rsidRPr="000C46A0">
        <w:rPr>
          <w:rFonts w:ascii="Arial" w:hAnsi="Arial" w:cs="Arial"/>
          <w:b/>
          <w:bCs/>
          <w:color w:val="002060"/>
          <w:sz w:val="20"/>
          <w:szCs w:val="20"/>
        </w:rPr>
        <w:t xml:space="preserve">va asigura servicii de gestionare la sfârșitul ciclului de viață pentru echipamentele furnizate. </w:t>
      </w:r>
    </w:p>
    <w:p w14:paraId="5AF9B45A" w14:textId="77777777" w:rsidR="000C46A0" w:rsidRPr="000C46A0" w:rsidRDefault="000C46A0" w:rsidP="000C46A0">
      <w:pPr>
        <w:spacing w:line="276" w:lineRule="auto"/>
        <w:jc w:val="both"/>
        <w:rPr>
          <w:rFonts w:ascii="Arial" w:hAnsi="Arial" w:cs="Arial"/>
          <w:color w:val="002060"/>
          <w:sz w:val="20"/>
          <w:szCs w:val="20"/>
        </w:rPr>
      </w:pPr>
    </w:p>
    <w:p w14:paraId="09371C2C" w14:textId="77777777" w:rsidR="000C46A0" w:rsidRDefault="000C46A0" w:rsidP="000C46A0">
      <w:pPr>
        <w:spacing w:line="276" w:lineRule="auto"/>
        <w:ind w:firstLine="720"/>
        <w:jc w:val="both"/>
        <w:rPr>
          <w:rFonts w:ascii="Arial" w:hAnsi="Arial" w:cs="Arial"/>
          <w:color w:val="002060"/>
          <w:sz w:val="20"/>
          <w:szCs w:val="20"/>
        </w:rPr>
      </w:pPr>
      <w:r w:rsidRPr="000C46A0">
        <w:rPr>
          <w:rFonts w:ascii="Arial" w:hAnsi="Arial" w:cs="Arial"/>
          <w:color w:val="002060"/>
          <w:sz w:val="20"/>
          <w:szCs w:val="20"/>
        </w:rPr>
        <w:t xml:space="preserve">Pentru echipamentele livrate, </w:t>
      </w:r>
      <w:r w:rsidRPr="00BC5B36">
        <w:rPr>
          <w:rFonts w:ascii="Arial" w:hAnsi="Arial" w:cs="Arial"/>
          <w:color w:val="002060"/>
          <w:sz w:val="20"/>
          <w:szCs w:val="20"/>
        </w:rPr>
        <w:t>..............(</w:t>
      </w:r>
      <w:r>
        <w:rPr>
          <w:rFonts w:ascii="Arial" w:hAnsi="Arial" w:cs="Arial"/>
          <w:color w:val="002060"/>
          <w:sz w:val="20"/>
          <w:szCs w:val="20"/>
        </w:rPr>
        <w:t>denumire</w:t>
      </w:r>
      <w:r w:rsidRPr="00BC5B36">
        <w:rPr>
          <w:rFonts w:ascii="Arial" w:hAnsi="Arial" w:cs="Arial"/>
          <w:color w:val="002060"/>
          <w:sz w:val="20"/>
          <w:szCs w:val="20"/>
        </w:rPr>
        <w:t xml:space="preserve"> ofertant)</w:t>
      </w:r>
      <w:r w:rsidRPr="000C46A0">
        <w:rPr>
          <w:rFonts w:ascii="Arial" w:hAnsi="Arial" w:cs="Arial"/>
          <w:color w:val="002060"/>
          <w:sz w:val="20"/>
          <w:szCs w:val="20"/>
        </w:rPr>
        <w:t xml:space="preserve">,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1CCC6BB5" w14:textId="77777777" w:rsidR="000C46A0" w:rsidRDefault="000C46A0" w:rsidP="000C46A0">
      <w:pPr>
        <w:spacing w:line="276" w:lineRule="auto"/>
        <w:ind w:firstLine="720"/>
        <w:jc w:val="both"/>
        <w:rPr>
          <w:rFonts w:ascii="Arial" w:hAnsi="Arial" w:cs="Arial"/>
          <w:color w:val="002060"/>
          <w:sz w:val="20"/>
          <w:szCs w:val="20"/>
        </w:rPr>
      </w:pPr>
    </w:p>
    <w:p w14:paraId="391895A6" w14:textId="3EE8EF74" w:rsidR="00BC5B36" w:rsidRDefault="000C46A0" w:rsidP="000C46A0">
      <w:pPr>
        <w:spacing w:line="276" w:lineRule="auto"/>
        <w:ind w:firstLine="720"/>
        <w:jc w:val="both"/>
        <w:rPr>
          <w:rFonts w:ascii="Arial" w:hAnsi="Arial" w:cs="Arial"/>
          <w:sz w:val="20"/>
          <w:szCs w:val="20"/>
        </w:rPr>
      </w:pPr>
      <w:r w:rsidRPr="000C46A0">
        <w:rPr>
          <w:rFonts w:ascii="Arial" w:hAnsi="Arial" w:cs="Arial"/>
          <w:color w:val="002060"/>
          <w:sz w:val="20"/>
          <w:szCs w:val="20"/>
        </w:rPr>
        <w:t>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w:t>
      </w:r>
      <w:r w:rsidR="00BC5B36" w:rsidRPr="000C46A0">
        <w:rPr>
          <w:rFonts w:ascii="Arial" w:hAnsi="Arial" w:cs="Arial"/>
          <w:sz w:val="20"/>
          <w:szCs w:val="20"/>
        </w:rPr>
        <w:t xml:space="preserve"> </w:t>
      </w:r>
    </w:p>
    <w:p w14:paraId="12EECBA3" w14:textId="77777777" w:rsidR="000A6068" w:rsidRDefault="000A6068" w:rsidP="000C46A0">
      <w:pPr>
        <w:spacing w:line="276" w:lineRule="auto"/>
        <w:ind w:firstLine="720"/>
        <w:jc w:val="both"/>
        <w:rPr>
          <w:rFonts w:ascii="Arial" w:hAnsi="Arial" w:cs="Arial"/>
          <w:sz w:val="20"/>
          <w:szCs w:val="20"/>
        </w:rPr>
      </w:pPr>
    </w:p>
    <w:p w14:paraId="6E884505" w14:textId="6C55771B"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În conformitate cu prevederile</w:t>
      </w:r>
      <w:r>
        <w:rPr>
          <w:rFonts w:ascii="Arial" w:hAnsi="Arial" w:cs="Arial"/>
          <w:color w:val="002060"/>
          <w:sz w:val="20"/>
          <w:szCs w:val="20"/>
        </w:rPr>
        <w:t xml:space="preserve"> </w:t>
      </w:r>
      <w:r w:rsidRPr="000A6068">
        <w:rPr>
          <w:rFonts w:ascii="Arial" w:hAnsi="Arial" w:cs="Arial"/>
          <w:b/>
          <w:bCs/>
          <w:color w:val="002060"/>
          <w:sz w:val="20"/>
          <w:szCs w:val="20"/>
        </w:rPr>
        <w:t>ORDINULUI nr. 2.395 din 27 decembrie 2023</w:t>
      </w:r>
      <w:r w:rsidRPr="000A6068">
        <w:rPr>
          <w:rFonts w:ascii="Arial" w:hAnsi="Arial" w:cs="Arial"/>
          <w:color w:val="002060"/>
          <w:sz w:val="20"/>
          <w:szCs w:val="20"/>
        </w:rPr>
        <w:t xml:space="preserve"> </w:t>
      </w:r>
      <w:r>
        <w:rPr>
          <w:rFonts w:ascii="Arial" w:hAnsi="Arial" w:cs="Arial"/>
          <w:color w:val="002060"/>
          <w:sz w:val="20"/>
          <w:szCs w:val="20"/>
        </w:rPr>
        <w:t>p</w:t>
      </w:r>
      <w:r w:rsidRPr="000A6068">
        <w:rPr>
          <w:rFonts w:ascii="Arial" w:hAnsi="Arial" w:cs="Arial"/>
          <w:color w:val="002060"/>
          <w:sz w:val="20"/>
          <w:szCs w:val="20"/>
        </w:rPr>
        <w:t>entru aprobarea criteriilor ecologice aplicabile categoriilor de produse care au impact asupra mediului</w:t>
      </w:r>
      <w:r>
        <w:rPr>
          <w:rFonts w:ascii="Arial" w:hAnsi="Arial" w:cs="Arial"/>
          <w:color w:val="002060"/>
          <w:sz w:val="20"/>
          <w:szCs w:val="20"/>
        </w:rPr>
        <w:t xml:space="preserve">, subscrisa, oferim un </w:t>
      </w:r>
      <w:r w:rsidRPr="000A6068">
        <w:rPr>
          <w:rFonts w:ascii="Arial" w:hAnsi="Arial" w:cs="Arial"/>
          <w:color w:val="002060"/>
          <w:sz w:val="20"/>
          <w:szCs w:val="20"/>
        </w:rPr>
        <w:t>serviciu pentru reutilizarea și reciclarea întregului produs sau a componentelor care necesită tratament selectiv în conformitate cu anexa VII la Directiva DEEE pentru echipamentele care au ajuns la sfârșitul duratei de exploatare</w:t>
      </w:r>
      <w:r>
        <w:rPr>
          <w:rFonts w:ascii="Arial" w:hAnsi="Arial" w:cs="Arial"/>
          <w:color w:val="002060"/>
          <w:sz w:val="20"/>
          <w:szCs w:val="20"/>
        </w:rPr>
        <w:t xml:space="preserve"> care cuprinde următoarele</w:t>
      </w:r>
      <w:r w:rsidRPr="000A6068">
        <w:rPr>
          <w:rFonts w:ascii="Arial" w:hAnsi="Arial" w:cs="Arial"/>
          <w:color w:val="002060"/>
          <w:sz w:val="20"/>
          <w:szCs w:val="20"/>
        </w:rPr>
        <w:t xml:space="preserve"> activități:</w:t>
      </w:r>
    </w:p>
    <w:p w14:paraId="7CCCC8B3"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colectare (sistem de preluare);</w:t>
      </w:r>
    </w:p>
    <w:p w14:paraId="573C6CD8"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manipulare confidențială și ștergere securizată a datelor (cu excepția cazului în care se efectuează intern);</w:t>
      </w:r>
    </w:p>
    <w:p w14:paraId="44287103"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lastRenderedPageBreak/>
        <w:t>- încercare funcțională, service, reparare și modernizare pentru pregătirea produselor pentru reutilizare;</w:t>
      </w:r>
    </w:p>
    <w:p w14:paraId="5E84520F" w14:textId="7777777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recomercializarea produselor pentru reutilizare;</w:t>
      </w:r>
    </w:p>
    <w:p w14:paraId="198991EC" w14:textId="154CFEB7" w:rsidR="000A6068" w:rsidRPr="000A6068" w:rsidRDefault="000A6068" w:rsidP="000A6068">
      <w:pPr>
        <w:spacing w:line="276" w:lineRule="auto"/>
        <w:ind w:firstLine="720"/>
        <w:jc w:val="both"/>
        <w:rPr>
          <w:rFonts w:ascii="Arial" w:hAnsi="Arial" w:cs="Arial"/>
          <w:color w:val="002060"/>
          <w:sz w:val="20"/>
          <w:szCs w:val="20"/>
        </w:rPr>
      </w:pPr>
      <w:r w:rsidRPr="000A6068">
        <w:rPr>
          <w:rFonts w:ascii="Arial" w:hAnsi="Arial" w:cs="Arial"/>
          <w:color w:val="002060"/>
          <w:sz w:val="20"/>
          <w:szCs w:val="20"/>
        </w:rPr>
        <w:t>- dezmembrarea pentru refolosirea, reciclarea și/sau eliminarea componentelor.</w:t>
      </w:r>
    </w:p>
    <w:p w14:paraId="16046F1E" w14:textId="77777777" w:rsidR="008D7343" w:rsidRDefault="008D7343" w:rsidP="008D7343">
      <w:pPr>
        <w:rPr>
          <w:rFonts w:ascii="Arial" w:hAnsi="Arial" w:cs="Arial"/>
          <w:color w:val="002060"/>
          <w:sz w:val="20"/>
          <w:szCs w:val="20"/>
        </w:rPr>
      </w:pPr>
    </w:p>
    <w:p w14:paraId="0094A2C1" w14:textId="77777777" w:rsidR="00BC5B36" w:rsidRDefault="00BC5B36"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39B13E7D"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CF58B3">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CF58B3">
        <w:rPr>
          <w:rFonts w:ascii="Arial" w:hAnsi="Arial" w:cs="Arial"/>
          <w:color w:val="002060"/>
          <w:sz w:val="20"/>
          <w:szCs w:val="20"/>
        </w:rPr>
        <w:t>ă</w:t>
      </w:r>
      <w:r w:rsidRPr="00414B5C">
        <w:rPr>
          <w:rFonts w:ascii="Arial" w:hAnsi="Arial" w:cs="Arial"/>
          <w:color w:val="002060"/>
          <w:sz w:val="20"/>
          <w:szCs w:val="20"/>
        </w:rPr>
        <w:t xml:space="preserve"> semnez oferta pentru </w:t>
      </w:r>
      <w:r w:rsidR="00CF58B3">
        <w:rPr>
          <w:rFonts w:ascii="Arial" w:hAnsi="Arial" w:cs="Arial"/>
          <w:color w:val="002060"/>
          <w:sz w:val="20"/>
          <w:szCs w:val="20"/>
        </w:rPr>
        <w:t>ș</w:t>
      </w:r>
      <w:r w:rsidRPr="00414B5C">
        <w:rPr>
          <w:rFonts w:ascii="Arial" w:hAnsi="Arial" w:cs="Arial"/>
          <w:color w:val="002060"/>
          <w:sz w:val="20"/>
          <w:szCs w:val="20"/>
        </w:rPr>
        <w:t xml:space="preserve">i </w:t>
      </w:r>
      <w:r w:rsidR="00CF58B3">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CF58B3">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9"/>
      <w:footerReference w:type="default" r:id="rId10"/>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4352" w14:textId="77777777" w:rsidR="00856515" w:rsidRDefault="00856515" w:rsidP="00121798">
      <w:r>
        <w:separator/>
      </w:r>
    </w:p>
  </w:endnote>
  <w:endnote w:type="continuationSeparator" w:id="0">
    <w:p w14:paraId="7FE88AAE" w14:textId="77777777" w:rsidR="00856515" w:rsidRDefault="00856515" w:rsidP="00121798">
      <w:r>
        <w:continuationSeparator/>
      </w:r>
    </w:p>
  </w:endnote>
  <w:endnote w:type="continuationNotice" w:id="1">
    <w:p w14:paraId="559720D7" w14:textId="77777777" w:rsidR="00856515" w:rsidRDefault="0085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B0BA" w14:textId="77777777" w:rsidR="00856515" w:rsidRDefault="00856515" w:rsidP="00121798">
      <w:r>
        <w:separator/>
      </w:r>
    </w:p>
  </w:footnote>
  <w:footnote w:type="continuationSeparator" w:id="0">
    <w:p w14:paraId="790DF6D7" w14:textId="77777777" w:rsidR="00856515" w:rsidRDefault="00856515" w:rsidP="00121798">
      <w:r>
        <w:continuationSeparator/>
      </w:r>
    </w:p>
  </w:footnote>
  <w:footnote w:type="continuationNotice" w:id="1">
    <w:p w14:paraId="127ED676" w14:textId="77777777" w:rsidR="00856515" w:rsidRDefault="00856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6"/>
  </w:num>
  <w:num w:numId="3" w16cid:durableId="1492521872">
    <w:abstractNumId w:val="5"/>
  </w:num>
  <w:num w:numId="4" w16cid:durableId="1880389799">
    <w:abstractNumId w:val="0"/>
  </w:num>
  <w:num w:numId="5" w16cid:durableId="1741782566">
    <w:abstractNumId w:val="1"/>
  </w:num>
  <w:num w:numId="6" w16cid:durableId="1592547192">
    <w:abstractNumId w:val="15"/>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4"/>
  </w:num>
  <w:num w:numId="12" w16cid:durableId="843713373">
    <w:abstractNumId w:val="2"/>
  </w:num>
  <w:num w:numId="13" w16cid:durableId="1837261789">
    <w:abstractNumId w:val="16"/>
  </w:num>
  <w:num w:numId="14" w16cid:durableId="1118716061">
    <w:abstractNumId w:val="4"/>
  </w:num>
  <w:num w:numId="15" w16cid:durableId="1605647092">
    <w:abstractNumId w:val="3"/>
  </w:num>
  <w:num w:numId="16" w16cid:durableId="590163100">
    <w:abstractNumId w:val="11"/>
  </w:num>
  <w:num w:numId="17" w16cid:durableId="1462917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A6068"/>
    <w:rsid w:val="000C46A0"/>
    <w:rsid w:val="00104477"/>
    <w:rsid w:val="00121798"/>
    <w:rsid w:val="0019516C"/>
    <w:rsid w:val="001D6849"/>
    <w:rsid w:val="002152D8"/>
    <w:rsid w:val="00215B65"/>
    <w:rsid w:val="00303F3E"/>
    <w:rsid w:val="003048CF"/>
    <w:rsid w:val="00322B16"/>
    <w:rsid w:val="00401F52"/>
    <w:rsid w:val="00424A1C"/>
    <w:rsid w:val="00453512"/>
    <w:rsid w:val="00481312"/>
    <w:rsid w:val="00505F1D"/>
    <w:rsid w:val="005641A9"/>
    <w:rsid w:val="006036BC"/>
    <w:rsid w:val="00605C5D"/>
    <w:rsid w:val="006061E1"/>
    <w:rsid w:val="006401FA"/>
    <w:rsid w:val="00646F2D"/>
    <w:rsid w:val="0070387F"/>
    <w:rsid w:val="007D2FCE"/>
    <w:rsid w:val="00856515"/>
    <w:rsid w:val="00857EF7"/>
    <w:rsid w:val="00871732"/>
    <w:rsid w:val="00881105"/>
    <w:rsid w:val="00896DCF"/>
    <w:rsid w:val="008D2433"/>
    <w:rsid w:val="008D7343"/>
    <w:rsid w:val="00901BDA"/>
    <w:rsid w:val="00912D71"/>
    <w:rsid w:val="009220F8"/>
    <w:rsid w:val="0096056B"/>
    <w:rsid w:val="009A2B76"/>
    <w:rsid w:val="00A40305"/>
    <w:rsid w:val="00AA15F4"/>
    <w:rsid w:val="00AB0B28"/>
    <w:rsid w:val="00AB20C6"/>
    <w:rsid w:val="00B2512D"/>
    <w:rsid w:val="00B36E16"/>
    <w:rsid w:val="00BA347D"/>
    <w:rsid w:val="00BB7858"/>
    <w:rsid w:val="00BC5B36"/>
    <w:rsid w:val="00C14ABD"/>
    <w:rsid w:val="00C156EE"/>
    <w:rsid w:val="00C71FAA"/>
    <w:rsid w:val="00C77508"/>
    <w:rsid w:val="00CB5BB4"/>
    <w:rsid w:val="00CF58B3"/>
    <w:rsid w:val="00D04300"/>
    <w:rsid w:val="00D3290D"/>
    <w:rsid w:val="00D62426"/>
    <w:rsid w:val="00DA5022"/>
    <w:rsid w:val="00E367A0"/>
    <w:rsid w:val="00EB18F0"/>
    <w:rsid w:val="00F50954"/>
    <w:rsid w:val="00F5190D"/>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9DC07-6136-4B4D-96C3-81F31E8E9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9a6d-e604-489c-b326-023e3c076965"/>
    <ds:schemaRef ds:uri="92bee38f-18ac-4811-bc08-1c53ea953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EA3A5-81D7-4E12-B4DF-C4670F3AE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496</Words>
  <Characters>2832</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2023-09-12T05:56:00Z</dcterms:created>
  <dcterms:modified xsi:type="dcterms:W3CDTF">2024-02-06T03:52:00Z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